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524" w:rsidRPr="00F53A0F" w:rsidRDefault="00173524">
      <w:pP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1pt;margin-top:-9pt;width:153pt;height:52.3pt;z-index:251666432">
            <v:imagedata r:id="rId5" o:title=""/>
            <w10:wrap type="square"/>
          </v:shape>
        </w:pict>
      </w:r>
      <w:r>
        <w:rPr>
          <w:noProof/>
          <w:lang w:val="ru-RU" w:eastAsia="ru-RU"/>
        </w:rPr>
        <w:pict>
          <v:shape id="_x0000_s1027" type="#_x0000_t75" style="position:absolute;margin-left:0;margin-top:63pt;width:75.15pt;height:95.2pt;z-index:-251668480;mso-position-horizontal:left" wrapcoords="-216 0 -216 21430 21600 21430 21600 0 -216 0">
            <v:imagedata r:id="rId6" o:title=""/>
            <w10:wrap type="tight"/>
          </v:shape>
        </w:pict>
      </w:r>
      <w:r w:rsidRPr="00C30CE5">
        <w:rPr>
          <w:rFonts w:ascii="Times New Roman" w:hAnsi="Times New Roman" w:cs="Times New Roman"/>
          <w:i/>
          <w:iCs/>
          <w:color w:val="800000"/>
          <w:sz w:val="32"/>
          <w:szCs w:val="32"/>
          <w:lang w:val="ru-RU"/>
        </w:rPr>
        <w:t>Резорбируемая мембрана</w:t>
      </w:r>
      <w:r w:rsidRPr="00F53A0F">
        <w:rPr>
          <w:rFonts w:ascii="Times New Roman" w:hAnsi="Times New Roman" w:cs="Times New Roman"/>
          <w:i/>
          <w:iCs/>
          <w:color w:val="800000"/>
          <w:sz w:val="32"/>
          <w:szCs w:val="32"/>
          <w:lang w:val="ru-RU"/>
        </w:rPr>
        <w:t xml:space="preserve"> </w:t>
      </w:r>
      <w:r w:rsidRPr="00C30CE5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en-US"/>
        </w:rPr>
        <w:t>Osse</w:t>
      </w:r>
      <w:r w:rsidRPr="00C30CE5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</w:rPr>
        <w:t>oGuard</w:t>
      </w:r>
      <w:r w:rsidRPr="00F53A0F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>™</w:t>
      </w:r>
    </w:p>
    <w:p w:rsidR="00173524" w:rsidRPr="007900FC" w:rsidRDefault="00173524">
      <w:pP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</w:pPr>
      <w:r w:rsidRPr="007900FC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>________________________________________</w:t>
      </w:r>
    </w:p>
    <w:p w:rsidR="00173524" w:rsidRPr="00C45E23" w:rsidRDefault="00173524" w:rsidP="00D66954">
      <w:pPr>
        <w:spacing w:after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Восстановление дефекта в боковом участке на верхней челюсти с одновременным удалением зубов и немедленной имплантацией:</w:t>
      </w:r>
    </w:p>
    <w:p w:rsidR="00173524" w:rsidRPr="00D66954" w:rsidRDefault="00173524" w:rsidP="00D66954">
      <w:pPr>
        <w:spacing w:after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клинический</w:t>
      </w:r>
      <w:r w:rsidRPr="00C45E23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случай</w:t>
      </w:r>
    </w:p>
    <w:p w:rsidR="00173524" w:rsidRPr="00C30CE5" w:rsidRDefault="00173524" w:rsidP="00C45E23">
      <w:pPr>
        <w:spacing w:after="0"/>
        <w:rPr>
          <w:rFonts w:ascii="Times New Roman" w:hAnsi="Times New Roman" w:cs="Times New Roman"/>
          <w:i/>
          <w:iCs/>
          <w:lang w:val="ru-RU"/>
        </w:rPr>
      </w:pPr>
      <w:r w:rsidRPr="00C45E23">
        <w:rPr>
          <w:rFonts w:ascii="Times New Roman" w:hAnsi="Times New Roman" w:cs="Times New Roman"/>
          <w:i/>
          <w:iCs/>
          <w:lang w:val="ru-RU"/>
        </w:rPr>
        <w:t xml:space="preserve">Лечение проведено </w:t>
      </w:r>
      <w:r w:rsidRPr="00C45E23">
        <w:rPr>
          <w:rFonts w:ascii="Times New Roman" w:hAnsi="Times New Roman" w:cs="Times New Roman"/>
          <w:i/>
          <w:iCs/>
          <w:lang w:val="en-US"/>
        </w:rPr>
        <w:t>Michael</w:t>
      </w:r>
      <w:r w:rsidRPr="00C45E23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C45E23">
        <w:rPr>
          <w:rFonts w:ascii="Times New Roman" w:hAnsi="Times New Roman" w:cs="Times New Roman"/>
          <w:i/>
          <w:iCs/>
          <w:lang w:val="en-US"/>
        </w:rPr>
        <w:t>K</w:t>
      </w:r>
      <w:r w:rsidRPr="00C45E23">
        <w:rPr>
          <w:rFonts w:ascii="Times New Roman" w:hAnsi="Times New Roman" w:cs="Times New Roman"/>
          <w:i/>
          <w:iCs/>
          <w:lang w:val="ru-RU"/>
        </w:rPr>
        <w:t>.</w:t>
      </w:r>
      <w:r w:rsidRPr="00C45E23">
        <w:rPr>
          <w:rFonts w:ascii="Times New Roman" w:hAnsi="Times New Roman" w:cs="Times New Roman"/>
          <w:i/>
          <w:iCs/>
          <w:lang w:val="en-US"/>
        </w:rPr>
        <w:t>Sonick</w:t>
      </w:r>
      <w:r w:rsidRPr="00C45E23">
        <w:rPr>
          <w:rFonts w:ascii="Times New Roman" w:hAnsi="Times New Roman" w:cs="Times New Roman"/>
          <w:i/>
          <w:iCs/>
          <w:lang w:val="ru-RU"/>
        </w:rPr>
        <w:t xml:space="preserve">, </w:t>
      </w:r>
      <w:r w:rsidRPr="00C45E23">
        <w:rPr>
          <w:rFonts w:ascii="Times New Roman" w:hAnsi="Times New Roman" w:cs="Times New Roman"/>
          <w:i/>
          <w:iCs/>
          <w:lang w:val="en-US"/>
        </w:rPr>
        <w:t>DMD</w:t>
      </w:r>
      <w:r w:rsidRPr="00C45E23">
        <w:rPr>
          <w:rFonts w:ascii="Times New Roman" w:hAnsi="Times New Roman" w:cs="Times New Roman"/>
          <w:i/>
          <w:iCs/>
          <w:lang w:val="ru-RU"/>
        </w:rPr>
        <w:t xml:space="preserve"> (США)*</w:t>
      </w:r>
    </w:p>
    <w:p w:rsidR="00173524" w:rsidRPr="00C30CE5" w:rsidRDefault="00173524" w:rsidP="00C45E23">
      <w:pPr>
        <w:spacing w:after="0"/>
        <w:rPr>
          <w:rFonts w:ascii="Times New Roman" w:hAnsi="Times New Roman" w:cs="Times New Roman"/>
          <w:b/>
          <w:bCs/>
          <w:i/>
          <w:iCs/>
          <w:lang w:val="ru-RU"/>
        </w:rPr>
      </w:pPr>
    </w:p>
    <w:p w:rsidR="00173524" w:rsidRPr="00C30CE5" w:rsidRDefault="00173524" w:rsidP="006F1FC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C30CE5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Первичная консультация пациента</w:t>
      </w:r>
    </w:p>
    <w:p w:rsidR="00173524" w:rsidRPr="00C45E23" w:rsidRDefault="00173524" w:rsidP="00802EEF">
      <w:pPr>
        <w:jc w:val="both"/>
        <w:rPr>
          <w:rFonts w:ascii="Times New Roman" w:hAnsi="Times New Roman" w:cs="Times New Roman"/>
          <w:lang w:val="ru-RU"/>
        </w:rPr>
      </w:pPr>
      <w:r w:rsidRPr="00C45E23">
        <w:rPr>
          <w:rFonts w:ascii="Times New Roman" w:hAnsi="Times New Roman" w:cs="Times New Roman"/>
          <w:lang w:val="ru-RU"/>
        </w:rPr>
        <w:t>Пациентка 77 лет обратилась в клинику с частичной адентией</w:t>
      </w:r>
      <w:r>
        <w:rPr>
          <w:rFonts w:ascii="Times New Roman" w:hAnsi="Times New Roman" w:cs="Times New Roman"/>
          <w:lang w:val="ru-RU"/>
        </w:rPr>
        <w:t xml:space="preserve"> (отсутствие</w:t>
      </w:r>
      <w:r w:rsidRPr="00C45E23">
        <w:rPr>
          <w:rFonts w:ascii="Times New Roman" w:hAnsi="Times New Roman" w:cs="Times New Roman"/>
          <w:lang w:val="ru-RU"/>
        </w:rPr>
        <w:t xml:space="preserve"> зубов  14, 15 и 25</w:t>
      </w:r>
      <w:r>
        <w:rPr>
          <w:rFonts w:ascii="Times New Roman" w:hAnsi="Times New Roman" w:cs="Times New Roman"/>
          <w:lang w:val="ru-RU"/>
        </w:rPr>
        <w:t>)</w:t>
      </w:r>
      <w:r w:rsidRPr="00C45E23">
        <w:rPr>
          <w:rFonts w:ascii="Times New Roman" w:hAnsi="Times New Roman" w:cs="Times New Roman"/>
          <w:lang w:val="ru-RU"/>
        </w:rPr>
        <w:t xml:space="preserve"> и осложненным кариесом зубов 16, 13, 24 и 26, не подлежащих восстановлению (Рисунок 1). Пациентка хотела заместить отсутствующие верхние зубы с по</w:t>
      </w:r>
      <w:r>
        <w:rPr>
          <w:rFonts w:ascii="Times New Roman" w:hAnsi="Times New Roman" w:cs="Times New Roman"/>
          <w:lang w:val="ru-RU"/>
        </w:rPr>
        <w:t>мощью несъемной конструкции (</w:t>
      </w:r>
      <w:r w:rsidRPr="00C45E23">
        <w:rPr>
          <w:rFonts w:ascii="Times New Roman" w:hAnsi="Times New Roman" w:cs="Times New Roman"/>
          <w:lang w:val="ru-RU"/>
        </w:rPr>
        <w:t>«Я не хочу вынимать протез изо рта и класть его в стакан»</w:t>
      </w:r>
      <w:r>
        <w:rPr>
          <w:rFonts w:ascii="Times New Roman" w:hAnsi="Times New Roman" w:cs="Times New Roman"/>
          <w:lang w:val="ru-RU"/>
        </w:rPr>
        <w:t>)</w:t>
      </w:r>
      <w:r w:rsidRPr="00C45E23">
        <w:rPr>
          <w:rFonts w:ascii="Times New Roman" w:hAnsi="Times New Roman" w:cs="Times New Roman"/>
          <w:lang w:val="ru-RU"/>
        </w:rPr>
        <w:t xml:space="preserve">. План лечения, принятый пациенткой, включал удаление зубов с немедленной имплантацией и </w:t>
      </w:r>
      <w:r>
        <w:rPr>
          <w:rFonts w:ascii="Times New Roman" w:hAnsi="Times New Roman" w:cs="Times New Roman"/>
          <w:lang w:val="ru-RU"/>
        </w:rPr>
        <w:t>аугментацией</w:t>
      </w:r>
      <w:r w:rsidRPr="00C45E23">
        <w:rPr>
          <w:rFonts w:ascii="Times New Roman" w:hAnsi="Times New Roman" w:cs="Times New Roman"/>
          <w:lang w:val="ru-RU"/>
        </w:rPr>
        <w:t xml:space="preserve"> костной ткани. Было принято решение о проведении двухэтапного хирургического подхода с </w:t>
      </w:r>
      <w:r>
        <w:rPr>
          <w:rFonts w:ascii="Times New Roman" w:hAnsi="Times New Roman" w:cs="Times New Roman"/>
          <w:lang w:val="ru-RU"/>
        </w:rPr>
        <w:t>раскрытием</w:t>
      </w:r>
      <w:r w:rsidRPr="00C45E23">
        <w:rPr>
          <w:rFonts w:ascii="Times New Roman" w:hAnsi="Times New Roman" w:cs="Times New Roman"/>
          <w:lang w:val="ru-RU"/>
        </w:rPr>
        <w:t xml:space="preserve"> имплантатов через 4 месяца после заживления.</w:t>
      </w:r>
    </w:p>
    <w:p w:rsidR="00173524" w:rsidRPr="00C30CE5" w:rsidRDefault="00173524" w:rsidP="0093367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pict>
          <v:shape id="_x0000_s1028" type="#_x0000_t75" style="position:absolute;margin-left:333pt;margin-top:5.3pt;width:180pt;height:116pt;z-index:-251667456" wrapcoords="-90 0 -90 21461 21600 21461 21600 0 -90 0">
            <v:imagedata r:id="rId7" o:title=""/>
            <w10:wrap type="tight"/>
          </v:shape>
        </w:pict>
      </w:r>
      <w:r w:rsidRPr="00C30CE5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Диагноз</w:t>
      </w:r>
    </w:p>
    <w:p w:rsidR="00173524" w:rsidRPr="00C45E23" w:rsidRDefault="00173524" w:rsidP="00802EE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iCs/>
          <w:lang w:val="ru-RU"/>
        </w:rPr>
      </w:pPr>
      <w:r w:rsidRPr="00C45E23">
        <w:rPr>
          <w:rFonts w:ascii="Times New Roman" w:hAnsi="Times New Roman" w:cs="Times New Roman"/>
          <w:lang w:val="ru-RU"/>
        </w:rPr>
        <w:t>Осложненный кариес зубов 16, 13, 24 и 26, не подлежащих восстановлению</w:t>
      </w:r>
    </w:p>
    <w:p w:rsidR="00173524" w:rsidRPr="00C45E23" w:rsidRDefault="00173524" w:rsidP="00802EE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lang w:val="ru-RU"/>
        </w:rPr>
        <w:t>Отсутствие</w:t>
      </w:r>
      <w:r w:rsidRPr="00C45E23">
        <w:rPr>
          <w:rFonts w:ascii="Times New Roman" w:hAnsi="Times New Roman" w:cs="Times New Roman"/>
          <w:lang w:val="ru-RU"/>
        </w:rPr>
        <w:t xml:space="preserve"> зубов 14, 15 и 25</w:t>
      </w:r>
    </w:p>
    <w:p w:rsidR="00173524" w:rsidRPr="00C45E23" w:rsidRDefault="00173524" w:rsidP="00802EE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lang w:val="ru-RU"/>
        </w:rPr>
        <w:t>Недостаточное</w:t>
      </w:r>
      <w:r w:rsidRPr="00C45E23">
        <w:rPr>
          <w:rFonts w:ascii="Times New Roman" w:hAnsi="Times New Roman" w:cs="Times New Roman"/>
          <w:lang w:val="ru-RU"/>
        </w:rPr>
        <w:t xml:space="preserve"> количество и качество костной ткани для </w:t>
      </w:r>
      <w:r>
        <w:rPr>
          <w:rFonts w:ascii="Times New Roman" w:hAnsi="Times New Roman" w:cs="Times New Roman"/>
          <w:lang w:val="ru-RU"/>
        </w:rPr>
        <w:t xml:space="preserve">проведения </w:t>
      </w:r>
      <w:r w:rsidRPr="00C45E23">
        <w:rPr>
          <w:rFonts w:ascii="Times New Roman" w:hAnsi="Times New Roman" w:cs="Times New Roman"/>
          <w:lang w:val="ru-RU"/>
        </w:rPr>
        <w:t xml:space="preserve">немедленной имплантации без одновременного восстановления альвеолярного дефекта, который </w:t>
      </w:r>
      <w:r>
        <w:rPr>
          <w:rFonts w:ascii="Times New Roman" w:hAnsi="Times New Roman" w:cs="Times New Roman"/>
          <w:lang w:val="ru-RU"/>
        </w:rPr>
        <w:t>образуется</w:t>
      </w:r>
      <w:r w:rsidRPr="00C45E23">
        <w:rPr>
          <w:rFonts w:ascii="Times New Roman" w:hAnsi="Times New Roman" w:cs="Times New Roman"/>
          <w:lang w:val="ru-RU"/>
        </w:rPr>
        <w:t xml:space="preserve"> в результате удаления зубов</w:t>
      </w:r>
    </w:p>
    <w:p w:rsidR="00173524" w:rsidRPr="00C45E23" w:rsidRDefault="00173524" w:rsidP="00802EE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iCs/>
          <w:lang w:val="ru-RU"/>
        </w:rPr>
      </w:pPr>
      <w:r>
        <w:rPr>
          <w:noProof/>
          <w:lang w:val="ru-RU" w:eastAsia="ru-RU"/>
        </w:rPr>
        <w:pict>
          <v:shape id="_x0000_s1029" type="#_x0000_t75" style="position:absolute;left:0;text-align:left;margin-left:333pt;margin-top:25.25pt;width:180pt;height:117pt;z-index:-251666432" wrapcoords="-90 0 -90 21462 21600 21462 21600 0 -90 0">
            <v:imagedata r:id="rId8" o:title=""/>
            <w10:wrap type="tight"/>
          </v:shape>
        </w:pict>
      </w:r>
      <w:r w:rsidRPr="00C45E23">
        <w:rPr>
          <w:rFonts w:ascii="Times New Roman" w:hAnsi="Times New Roman" w:cs="Times New Roman"/>
          <w:lang w:val="ru-RU"/>
        </w:rPr>
        <w:t>Здоровые ткани пародонта (глубина десневой борозды 2-3 мм) с минимальной рецессией десны</w:t>
      </w:r>
    </w:p>
    <w:p w:rsidR="00173524" w:rsidRPr="00C45E23" w:rsidRDefault="00173524" w:rsidP="00802EE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lang w:val="ru-RU"/>
        </w:rPr>
        <w:t>Достаточная</w:t>
      </w:r>
      <w:r w:rsidRPr="00C45E23">
        <w:rPr>
          <w:rFonts w:ascii="Times New Roman" w:hAnsi="Times New Roman" w:cs="Times New Roman"/>
          <w:lang w:val="ru-RU"/>
        </w:rPr>
        <w:t xml:space="preserve"> окклюзионная высота</w:t>
      </w:r>
    </w:p>
    <w:p w:rsidR="00173524" w:rsidRPr="00C30CE5" w:rsidRDefault="00173524" w:rsidP="00802EEF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173524" w:rsidRPr="00C30CE5" w:rsidRDefault="00173524" w:rsidP="0093367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C30CE5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План лечения</w:t>
      </w:r>
    </w:p>
    <w:p w:rsidR="00173524" w:rsidRPr="00C45E23" w:rsidRDefault="00173524" w:rsidP="006836C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C45E23">
        <w:rPr>
          <w:rFonts w:ascii="Times New Roman" w:hAnsi="Times New Roman" w:cs="Times New Roman"/>
          <w:lang w:val="ru-RU"/>
        </w:rPr>
        <w:t>Изготовление диагностических моделей, восковых шаблонов и хирургического шаблона</w:t>
      </w:r>
    </w:p>
    <w:p w:rsidR="00173524" w:rsidRPr="00C45E23" w:rsidRDefault="00173524" w:rsidP="006836C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0" type="#_x0000_t75" style="position:absolute;left:0;text-align:left;margin-left:333pt;margin-top:-9pt;width:181pt;height:119pt;z-index:-251665408" wrapcoords="-90 0 -90 21464 21600 21464 21600 0 -90 0">
            <v:imagedata r:id="rId9" o:title=""/>
            <w10:wrap type="tight"/>
          </v:shape>
        </w:pict>
      </w:r>
      <w:r w:rsidRPr="00C45E23">
        <w:rPr>
          <w:rFonts w:ascii="Times New Roman" w:hAnsi="Times New Roman" w:cs="Times New Roman"/>
          <w:lang w:val="ru-RU"/>
        </w:rPr>
        <w:t>Лечение кариеса на зубах 17 и 27</w:t>
      </w:r>
    </w:p>
    <w:p w:rsidR="00173524" w:rsidRPr="00C45E23" w:rsidRDefault="00173524" w:rsidP="006836C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C45E23">
        <w:rPr>
          <w:rFonts w:ascii="Times New Roman" w:hAnsi="Times New Roman" w:cs="Times New Roman"/>
          <w:lang w:val="ru-RU"/>
        </w:rPr>
        <w:t>Удаление зубов 16, 13, 24 и 26</w:t>
      </w:r>
    </w:p>
    <w:p w:rsidR="00173524" w:rsidRPr="00C45E23" w:rsidRDefault="00173524" w:rsidP="006836C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C45E23">
        <w:rPr>
          <w:rFonts w:ascii="Times New Roman" w:hAnsi="Times New Roman" w:cs="Times New Roman"/>
          <w:lang w:val="ru-RU"/>
        </w:rPr>
        <w:t>Немедленная имплантация непосредственно после удаления зубов в области 13 и 24,</w:t>
      </w:r>
      <w:r>
        <w:rPr>
          <w:rFonts w:ascii="Times New Roman" w:hAnsi="Times New Roman" w:cs="Times New Roman"/>
          <w:lang w:val="ru-RU"/>
        </w:rPr>
        <w:t xml:space="preserve"> одновременная аугментация костной ткани и фиксация</w:t>
      </w:r>
      <w:r w:rsidRPr="00C45E23">
        <w:rPr>
          <w:rFonts w:ascii="Times New Roman" w:hAnsi="Times New Roman" w:cs="Times New Roman"/>
          <w:lang w:val="ru-RU"/>
        </w:rPr>
        <w:t xml:space="preserve"> резорбируемой мембраны в области зубов  14, 15 и 25</w:t>
      </w:r>
    </w:p>
    <w:p w:rsidR="00173524" w:rsidRPr="00C45E23" w:rsidRDefault="00173524" w:rsidP="006836C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C45E23">
        <w:rPr>
          <w:rFonts w:ascii="Times New Roman" w:hAnsi="Times New Roman" w:cs="Times New Roman"/>
          <w:lang w:val="ru-RU"/>
        </w:rPr>
        <w:t>Период остеоинтеграции и заживления мягких тканей</w:t>
      </w:r>
    </w:p>
    <w:p w:rsidR="00173524" w:rsidRPr="00C45E23" w:rsidRDefault="00173524" w:rsidP="006836C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Раскрытие</w:t>
      </w:r>
      <w:r w:rsidRPr="00C45E23">
        <w:rPr>
          <w:rFonts w:ascii="Times New Roman" w:hAnsi="Times New Roman" w:cs="Times New Roman"/>
          <w:lang w:val="ru-RU"/>
        </w:rPr>
        <w:t xml:space="preserve"> имплантатов и фиксация </w:t>
      </w:r>
      <w:r>
        <w:rPr>
          <w:rFonts w:ascii="Times New Roman" w:hAnsi="Times New Roman" w:cs="Times New Roman"/>
          <w:lang w:val="ru-RU"/>
        </w:rPr>
        <w:t>формирователей десны</w:t>
      </w:r>
      <w:r w:rsidRPr="00C45E23">
        <w:rPr>
          <w:rFonts w:ascii="Times New Roman" w:hAnsi="Times New Roman" w:cs="Times New Roman"/>
          <w:lang w:val="ru-RU"/>
        </w:rPr>
        <w:t xml:space="preserve"> через 4 месяца после операции</w:t>
      </w:r>
    </w:p>
    <w:p w:rsidR="00173524" w:rsidRPr="00C45E23" w:rsidRDefault="00173524" w:rsidP="006836C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1" type="#_x0000_t75" style="position:absolute;left:0;text-align:left;margin-left:333pt;margin-top:4.15pt;width:180pt;height:119pt;z-index:-251664384" wrapcoords="-90 0 -90 21464 21600 21464 21600 0 -90 0">
            <v:imagedata r:id="rId10" o:title=""/>
            <w10:wrap type="tight"/>
          </v:shape>
        </w:pict>
      </w:r>
      <w:r w:rsidRPr="00C45E23">
        <w:rPr>
          <w:rFonts w:ascii="Times New Roman" w:hAnsi="Times New Roman" w:cs="Times New Roman"/>
          <w:lang w:val="ru-RU"/>
        </w:rPr>
        <w:t>Снятие слепков с имплантатов и изготовление постоянных протезов.</w:t>
      </w:r>
    </w:p>
    <w:p w:rsidR="00173524" w:rsidRPr="00C45E23" w:rsidRDefault="00173524" w:rsidP="0093367F">
      <w:pPr>
        <w:rPr>
          <w:rFonts w:ascii="Times New Roman" w:hAnsi="Times New Roman" w:cs="Times New Roman"/>
          <w:b/>
          <w:bCs/>
          <w:i/>
          <w:iCs/>
          <w:lang w:val="ru-RU"/>
        </w:rPr>
      </w:pPr>
    </w:p>
    <w:p w:rsidR="00173524" w:rsidRPr="00C30CE5" w:rsidRDefault="00173524" w:rsidP="0093367F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173524" w:rsidRPr="00C30CE5" w:rsidRDefault="00173524" w:rsidP="0093367F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C30CE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Хирургическое лечение</w:t>
      </w:r>
    </w:p>
    <w:p w:rsidR="00173524" w:rsidRPr="00C45E23" w:rsidRDefault="00173524" w:rsidP="00AB3AD5">
      <w:pPr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2" type="#_x0000_t75" style="position:absolute;left:0;text-align:left;margin-left:333pt;margin-top:283.95pt;width:180pt;height:119pt;z-index:-251662336" wrapcoords="-90 0 -90 21464 21600 21464 21600 0 -90 0">
            <v:imagedata r:id="rId11" o:title=""/>
            <w10:wrap type="tight"/>
          </v:shape>
        </w:pict>
      </w:r>
      <w:r>
        <w:rPr>
          <w:noProof/>
          <w:lang w:val="ru-RU" w:eastAsia="ru-RU"/>
        </w:rPr>
        <w:pict>
          <v:shape id="_x0000_s1033" type="#_x0000_t75" style="position:absolute;left:0;text-align:left;margin-left:333pt;margin-top:88.6pt;width:180pt;height:120pt;z-index:-251663360" wrapcoords="-90 0 -90 21465 21600 21465 21600 0 -90 0">
            <v:imagedata r:id="rId12" o:title=""/>
            <w10:wrap type="tight"/>
          </v:shape>
        </w:pict>
      </w:r>
      <w:r w:rsidRPr="00C45E23">
        <w:rPr>
          <w:rFonts w:ascii="Times New Roman" w:hAnsi="Times New Roman" w:cs="Times New Roman"/>
          <w:lang w:val="ru-RU"/>
        </w:rPr>
        <w:t xml:space="preserve">После того, как пациентка одобрила общий план лечения, она была отправлена к стоматологу-ортопеду для снятия слепков с целью изготовления хирургического шаблона лабораторным путем. В день операции была проведена премедикация ибупрофеном (600 мг) и амоксициллином (500 мг). Под местной анестезией было проведено удаление зубов 16, 13, 24 и 26 с использованием периотомов. Лунки удаленных зубов были тщательно очищены с помощью ручных и </w:t>
      </w:r>
      <w:r>
        <w:rPr>
          <w:rFonts w:ascii="Times New Roman" w:hAnsi="Times New Roman" w:cs="Times New Roman"/>
          <w:lang w:val="ru-RU"/>
        </w:rPr>
        <w:t>роторных</w:t>
      </w:r>
      <w:r w:rsidRPr="00C45E23">
        <w:rPr>
          <w:rFonts w:ascii="Times New Roman" w:hAnsi="Times New Roman" w:cs="Times New Roman"/>
          <w:lang w:val="ru-RU"/>
        </w:rPr>
        <w:t>. Подготовку костного ложа для имплантатов начали с области зубов 2</w:t>
      </w:r>
      <w:r>
        <w:rPr>
          <w:rFonts w:ascii="Times New Roman" w:hAnsi="Times New Roman" w:cs="Times New Roman"/>
          <w:lang w:val="ru-RU"/>
        </w:rPr>
        <w:t>4 и 25. Вначале был использовано 2мм  формирующее сверло</w:t>
      </w:r>
      <w:r w:rsidRPr="00C45E23">
        <w:rPr>
          <w:rFonts w:ascii="Times New Roman" w:hAnsi="Times New Roman" w:cs="Times New Roman"/>
          <w:lang w:val="ru-RU"/>
        </w:rPr>
        <w:t xml:space="preserve">, после чего для проверки направления костного ложа в области удаленного зуба 24 был введен зонд </w:t>
      </w:r>
      <w:r w:rsidRPr="00C45E23">
        <w:rPr>
          <w:rFonts w:ascii="Times New Roman" w:hAnsi="Times New Roman" w:cs="Times New Roman"/>
          <w:lang w:val="en-US"/>
        </w:rPr>
        <w:t>Gelb</w:t>
      </w:r>
      <w:r w:rsidRPr="00C45E23">
        <w:rPr>
          <w:rFonts w:ascii="Times New Roman" w:hAnsi="Times New Roman" w:cs="Times New Roman"/>
          <w:lang w:val="ru-RU"/>
        </w:rPr>
        <w:t xml:space="preserve"> </w:t>
      </w:r>
      <w:r w:rsidRPr="00C45E23">
        <w:rPr>
          <w:rFonts w:ascii="Times New Roman" w:hAnsi="Times New Roman" w:cs="Times New Roman"/>
          <w:lang w:val="en-US"/>
        </w:rPr>
        <w:t>Depth</w:t>
      </w:r>
      <w:r w:rsidRPr="00C45E23">
        <w:rPr>
          <w:rFonts w:ascii="Times New Roman" w:hAnsi="Times New Roman" w:cs="Times New Roman"/>
          <w:lang w:val="ru-RU"/>
        </w:rPr>
        <w:t xml:space="preserve"> </w:t>
      </w:r>
      <w:r w:rsidRPr="00C45E23">
        <w:rPr>
          <w:rFonts w:ascii="Times New Roman" w:hAnsi="Times New Roman" w:cs="Times New Roman"/>
          <w:lang w:val="en-US"/>
        </w:rPr>
        <w:t>Gauge</w:t>
      </w:r>
      <w:r w:rsidRPr="00C45E23">
        <w:rPr>
          <w:rFonts w:ascii="Times New Roman" w:hAnsi="Times New Roman" w:cs="Times New Roman"/>
          <w:lang w:val="ru-RU"/>
        </w:rPr>
        <w:t xml:space="preserve">, </w:t>
      </w:r>
      <w:r w:rsidRPr="00C45E23">
        <w:rPr>
          <w:rFonts w:ascii="Times New Roman" w:hAnsi="Times New Roman" w:cs="Times New Roman"/>
          <w:lang w:val="en-US"/>
        </w:rPr>
        <w:t>a</w:t>
      </w:r>
      <w:r w:rsidRPr="00C45E23">
        <w:rPr>
          <w:rFonts w:ascii="Times New Roman" w:hAnsi="Times New Roman" w:cs="Times New Roman"/>
          <w:lang w:val="ru-RU"/>
        </w:rPr>
        <w:t xml:space="preserve"> в области зуба 25 – индикатор направления (Рисунок 2). После того, как была подтверждена правильность направления </w:t>
      </w:r>
      <w:r>
        <w:rPr>
          <w:rFonts w:ascii="Times New Roman" w:hAnsi="Times New Roman" w:cs="Times New Roman"/>
          <w:lang w:val="ru-RU"/>
        </w:rPr>
        <w:t>остеотомии</w:t>
      </w:r>
      <w:r w:rsidRPr="00C45E23">
        <w:rPr>
          <w:rFonts w:ascii="Times New Roman" w:hAnsi="Times New Roman" w:cs="Times New Roman"/>
          <w:lang w:val="ru-RU"/>
        </w:rPr>
        <w:t xml:space="preserve"> для имплантации, продолжили его подготовку с помощью </w:t>
      </w:r>
      <w:r>
        <w:rPr>
          <w:rFonts w:ascii="Times New Roman" w:hAnsi="Times New Roman" w:cs="Times New Roman"/>
          <w:lang w:val="ru-RU"/>
        </w:rPr>
        <w:t>3 мм сверла</w:t>
      </w:r>
      <w:r w:rsidRPr="00C45E23">
        <w:rPr>
          <w:rFonts w:ascii="Times New Roman" w:hAnsi="Times New Roman" w:cs="Times New Roman"/>
          <w:lang w:val="ru-RU"/>
        </w:rPr>
        <w:t xml:space="preserve"> и </w:t>
      </w:r>
      <w:r>
        <w:rPr>
          <w:rFonts w:ascii="Times New Roman" w:hAnsi="Times New Roman" w:cs="Times New Roman"/>
          <w:lang w:val="ru-RU"/>
        </w:rPr>
        <w:t>развальцовочного бора</w:t>
      </w:r>
      <w:r w:rsidRPr="00C45E23">
        <w:rPr>
          <w:rFonts w:ascii="Times New Roman" w:hAnsi="Times New Roman" w:cs="Times New Roman"/>
          <w:lang w:val="ru-RU"/>
        </w:rPr>
        <w:t xml:space="preserve">. Затем были подготовлены ложа для имплантации в области отсутствующих зубов 15, 14 и 13, после чего во всех пяти подготовленных участках были установлены имплантаты </w:t>
      </w:r>
      <w:r>
        <w:rPr>
          <w:rFonts w:ascii="Times New Roman" w:hAnsi="Times New Roman" w:cs="Times New Roman"/>
          <w:lang w:val="en-US"/>
        </w:rPr>
        <w:t>BIOMET</w:t>
      </w:r>
      <w:r w:rsidRPr="00F53A0F">
        <w:rPr>
          <w:rFonts w:ascii="Times New Roman" w:hAnsi="Times New Roman" w:cs="Times New Roman"/>
          <w:lang w:val="ru-RU"/>
        </w:rPr>
        <w:t xml:space="preserve"> </w:t>
      </w:r>
      <w:r w:rsidRPr="00F53A0F">
        <w:rPr>
          <w:rFonts w:ascii="Times New Roman" w:hAnsi="Times New Roman" w:cs="Times New Roman"/>
          <w:b/>
          <w:bCs/>
          <w:i/>
          <w:iCs/>
          <w:lang w:val="ru-RU"/>
        </w:rPr>
        <w:t>3</w:t>
      </w:r>
      <w:r w:rsidRPr="00F53A0F">
        <w:rPr>
          <w:rFonts w:ascii="Times New Roman" w:hAnsi="Times New Roman" w:cs="Times New Roman"/>
          <w:b/>
          <w:bCs/>
          <w:i/>
          <w:iCs/>
          <w:lang w:val="en-US"/>
        </w:rPr>
        <w:t>i</w:t>
      </w:r>
      <w:r w:rsidRPr="00F53A0F">
        <w:rPr>
          <w:rFonts w:ascii="Times New Roman" w:hAnsi="Times New Roman" w:cs="Times New Roman"/>
          <w:lang w:val="ru-RU"/>
        </w:rPr>
        <w:t xml:space="preserve"> </w:t>
      </w:r>
      <w:r w:rsidRPr="00C45E23">
        <w:rPr>
          <w:rFonts w:ascii="Times New Roman" w:hAnsi="Times New Roman" w:cs="Times New Roman"/>
          <w:lang w:val="en-US"/>
        </w:rPr>
        <w:t>OSSEOTITE</w:t>
      </w:r>
      <w:r w:rsidRPr="00C45E23">
        <w:rPr>
          <w:rFonts w:ascii="Times New Roman" w:hAnsi="Times New Roman" w:cs="Times New Roman"/>
          <w:lang w:val="ru-RU"/>
        </w:rPr>
        <w:t xml:space="preserve">® диаметром 4 мм. </w:t>
      </w:r>
    </w:p>
    <w:p w:rsidR="00173524" w:rsidRPr="00C45E23" w:rsidRDefault="00173524" w:rsidP="00AB3AD5">
      <w:pPr>
        <w:jc w:val="both"/>
        <w:rPr>
          <w:rFonts w:ascii="Times New Roman" w:hAnsi="Times New Roman" w:cs="Times New Roman"/>
          <w:lang w:val="ru-RU"/>
        </w:rPr>
      </w:pPr>
      <w:r w:rsidRPr="00C45E23">
        <w:rPr>
          <w:rFonts w:ascii="Times New Roman" w:hAnsi="Times New Roman" w:cs="Times New Roman"/>
          <w:lang w:val="ru-RU"/>
        </w:rPr>
        <w:t>На вестибулярной стенке в области лунки отсутствующего правого верхнего второго премоляра был обнаружен небольшой круговой костный дефект, в то время как в области отсутствующего правого верхнего клыка был выявлен костный дефект бòльших размеров. Костные дефекты были заполнены алло</w:t>
      </w:r>
      <w:r>
        <w:rPr>
          <w:rFonts w:ascii="Times New Roman" w:hAnsi="Times New Roman" w:cs="Times New Roman"/>
          <w:lang w:val="en-US"/>
        </w:rPr>
        <w:t>u</w:t>
      </w:r>
      <w:r>
        <w:rPr>
          <w:rFonts w:ascii="Times New Roman" w:hAnsi="Times New Roman" w:cs="Times New Roman"/>
          <w:lang w:val="ru-RU"/>
        </w:rPr>
        <w:t xml:space="preserve">генным материалом </w:t>
      </w:r>
      <w:r w:rsidRPr="00C45E23">
        <w:rPr>
          <w:rFonts w:ascii="Times New Roman" w:hAnsi="Times New Roman" w:cs="Times New Roman"/>
          <w:lang w:val="ru-RU"/>
        </w:rPr>
        <w:t>(</w:t>
      </w:r>
      <w:r w:rsidRPr="00C45E23">
        <w:rPr>
          <w:rFonts w:ascii="Times New Roman" w:hAnsi="Times New Roman" w:cs="Times New Roman"/>
          <w:lang w:val="en-US"/>
        </w:rPr>
        <w:t>FDBA</w:t>
      </w:r>
      <w:r>
        <w:rPr>
          <w:rFonts w:ascii="Times New Roman" w:hAnsi="Times New Roman" w:cs="Times New Roman"/>
          <w:lang w:val="ru-RU"/>
        </w:rPr>
        <w:t xml:space="preserve"> / АЛК)</w:t>
      </w:r>
      <w:r w:rsidRPr="00C45E23">
        <w:rPr>
          <w:rFonts w:ascii="Times New Roman" w:hAnsi="Times New Roman" w:cs="Times New Roman"/>
          <w:lang w:val="ru-RU"/>
        </w:rPr>
        <w:t>. В области удаленного левого верхнего первого премоляра имелся костный дефект очень больших размеров, так, что кость не доходила до восьмого витка резьбы имплантата (Рисунок 3). Имплантат, установленный в области зуба 25 имел минимальное обнажение витков резьбы. В области обоих верхних левых пре</w:t>
      </w:r>
      <w:r>
        <w:rPr>
          <w:rFonts w:ascii="Times New Roman" w:hAnsi="Times New Roman" w:cs="Times New Roman"/>
          <w:lang w:val="ru-RU"/>
        </w:rPr>
        <w:t xml:space="preserve">моляров была проведена аугментация с помощью </w:t>
      </w:r>
      <w:r w:rsidRPr="00C45E23">
        <w:rPr>
          <w:rFonts w:ascii="Times New Roman" w:hAnsi="Times New Roman" w:cs="Times New Roman"/>
          <w:lang w:val="ru-RU"/>
        </w:rPr>
        <w:t xml:space="preserve">ллотрансплантата </w:t>
      </w:r>
      <w:r>
        <w:rPr>
          <w:rFonts w:ascii="Times New Roman" w:hAnsi="Times New Roman" w:cs="Times New Roman"/>
          <w:lang w:val="ru-RU"/>
        </w:rPr>
        <w:t>(</w:t>
      </w:r>
      <w:r w:rsidRPr="00C45E23">
        <w:rPr>
          <w:rFonts w:ascii="Times New Roman" w:hAnsi="Times New Roman" w:cs="Times New Roman"/>
          <w:lang w:val="en-US"/>
        </w:rPr>
        <w:t>FDBA</w:t>
      </w:r>
      <w:r>
        <w:rPr>
          <w:rFonts w:ascii="Times New Roman" w:hAnsi="Times New Roman" w:cs="Times New Roman"/>
          <w:lang w:val="ru-RU"/>
        </w:rPr>
        <w:t xml:space="preserve"> / АЛК)</w:t>
      </w:r>
      <w:r w:rsidRPr="00C45E23">
        <w:rPr>
          <w:rFonts w:ascii="Times New Roman" w:hAnsi="Times New Roman" w:cs="Times New Roman"/>
          <w:lang w:val="ru-RU"/>
        </w:rPr>
        <w:t xml:space="preserve">, который был закрыт резорбируемой коллагеновой мембраной </w:t>
      </w:r>
      <w:r w:rsidRPr="00C45E23">
        <w:rPr>
          <w:rFonts w:ascii="Times New Roman" w:hAnsi="Times New Roman" w:cs="Times New Roman"/>
          <w:lang w:val="en-US"/>
        </w:rPr>
        <w:t>OsseoGuard</w:t>
      </w:r>
      <w:r w:rsidRPr="00C45E23">
        <w:rPr>
          <w:rFonts w:ascii="Times New Roman" w:hAnsi="Times New Roman" w:cs="Times New Roman"/>
          <w:lang w:val="ru-RU"/>
        </w:rPr>
        <w:t>™ (Рисунок 4). Мембрана при аппликации в полости рта была смочена жидкостью, установлена над алло</w:t>
      </w:r>
      <w:r>
        <w:rPr>
          <w:rFonts w:ascii="Times New Roman" w:hAnsi="Times New Roman" w:cs="Times New Roman"/>
          <w:lang w:val="ru-RU"/>
        </w:rPr>
        <w:t>-материалом</w:t>
      </w:r>
      <w:r w:rsidRPr="00C45E23">
        <w:rPr>
          <w:rFonts w:ascii="Times New Roman" w:hAnsi="Times New Roman" w:cs="Times New Roman"/>
          <w:lang w:val="ru-RU"/>
        </w:rPr>
        <w:t xml:space="preserve"> и помещена под мягкие ткани без необходимости в дополнительной фиксации. В данном случае была выбрана мембрана </w:t>
      </w:r>
      <w:r w:rsidRPr="00C45E23">
        <w:rPr>
          <w:rFonts w:ascii="Times New Roman" w:hAnsi="Times New Roman" w:cs="Times New Roman"/>
          <w:lang w:val="en-US"/>
        </w:rPr>
        <w:t>OsseoGuard</w:t>
      </w:r>
      <w:r w:rsidRPr="00C45E23">
        <w:rPr>
          <w:rFonts w:ascii="Times New Roman" w:hAnsi="Times New Roman" w:cs="Times New Roman"/>
          <w:lang w:val="ru-RU"/>
        </w:rPr>
        <w:t>™ благодаря простоте в ее установке и более продолжительным срокам резорбции (6 месяцев). Затем в области всех алло</w:t>
      </w:r>
      <w:r>
        <w:rPr>
          <w:rFonts w:ascii="Times New Roman" w:hAnsi="Times New Roman" w:cs="Times New Roman"/>
          <w:lang w:val="ru-RU"/>
        </w:rPr>
        <w:t>-материалов</w:t>
      </w:r>
      <w:r w:rsidRPr="00C45E23">
        <w:rPr>
          <w:rFonts w:ascii="Times New Roman" w:hAnsi="Times New Roman" w:cs="Times New Roman"/>
          <w:lang w:val="ru-RU"/>
        </w:rPr>
        <w:t xml:space="preserve"> были установлены коллагеновые пробки, поскольку закрытие дефекта первичным натяжением не представлялось возможным. Коллагеновые пробки и мягкие ткани были ушиты прерывистыми широкими швами из политетрафторэтилена (</w:t>
      </w:r>
      <w:r w:rsidRPr="00C45E23">
        <w:rPr>
          <w:rFonts w:ascii="Times New Roman" w:hAnsi="Times New Roman" w:cs="Times New Roman"/>
          <w:lang w:val="en-US"/>
        </w:rPr>
        <w:t>ePTFE</w:t>
      </w:r>
      <w:r w:rsidRPr="00C45E23">
        <w:rPr>
          <w:rFonts w:ascii="Times New Roman" w:hAnsi="Times New Roman" w:cs="Times New Roman"/>
          <w:lang w:val="ru-RU"/>
        </w:rPr>
        <w:t>) (Рисунок 5). Это обеспечило адекватную эпителизацию ран без необходимости в соединительнотканных трансплантатах и без нарушения нормальной анатомии вестибулярной слизистой.</w:t>
      </w:r>
    </w:p>
    <w:p w:rsidR="00173524" w:rsidRPr="00C45E23" w:rsidRDefault="00173524" w:rsidP="00AB3AD5">
      <w:pPr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4" type="#_x0000_t75" style="position:absolute;left:0;text-align:left;margin-left:333pt;margin-top:-82.85pt;width:180pt;height:119pt;z-index:-251660288" wrapcoords="-90 0 -90 21464 21600 21464 21600 0 -90 0">
            <v:imagedata r:id="rId13" o:title=""/>
            <w10:wrap type="tight"/>
          </v:shape>
        </w:pict>
      </w:r>
      <w:r>
        <w:rPr>
          <w:noProof/>
          <w:lang w:val="ru-RU" w:eastAsia="ru-RU"/>
        </w:rPr>
        <w:pict>
          <v:shape id="_x0000_s1035" type="#_x0000_t75" style="position:absolute;left:0;text-align:left;margin-left:333pt;margin-top:-271.85pt;width:180pt;height:114pt;z-index:-251661312" wrapcoords="-90 0 -90 21458 21600 21458 21600 0 -90 0">
            <v:imagedata r:id="rId14" o:title=""/>
            <w10:wrap type="tight"/>
          </v:shape>
        </w:pict>
      </w:r>
      <w:r w:rsidRPr="00C45E23">
        <w:rPr>
          <w:rFonts w:ascii="Times New Roman" w:hAnsi="Times New Roman" w:cs="Times New Roman"/>
          <w:lang w:val="ru-RU"/>
        </w:rPr>
        <w:t>На контрольном посещении через три недели после операции было обнаружено обнажение винтов-заглушек имплантатов в области зубов 14, 24 и 25. Кровоточивости, воспаления или нагноения выявлено не было. Второе контрольное посещение было назначено через два месяца. Процесс заживления проходил без ос</w:t>
      </w:r>
      <w:r>
        <w:rPr>
          <w:rFonts w:ascii="Times New Roman" w:hAnsi="Times New Roman" w:cs="Times New Roman"/>
          <w:lang w:val="ru-RU"/>
        </w:rPr>
        <w:t>ложнений</w:t>
      </w:r>
      <w:r w:rsidRPr="00C45E23">
        <w:rPr>
          <w:rFonts w:ascii="Times New Roman" w:hAnsi="Times New Roman" w:cs="Times New Roman"/>
          <w:lang w:val="ru-RU"/>
        </w:rPr>
        <w:t>.</w:t>
      </w:r>
    </w:p>
    <w:p w:rsidR="00173524" w:rsidRPr="00C45E23" w:rsidRDefault="00173524" w:rsidP="00AB3AD5">
      <w:pPr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6" type="#_x0000_t75" style="position:absolute;left:0;text-align:left;margin-left:333pt;margin-top:41.45pt;width:180pt;height:115pt;z-index:-251659264" wrapcoords="-90 0 -90 21459 21600 21459 21600 0 -90 0">
            <v:imagedata r:id="rId15" o:title=""/>
            <w10:wrap type="tight"/>
          </v:shape>
        </w:pict>
      </w:r>
      <w:r>
        <w:rPr>
          <w:noProof/>
          <w:lang w:val="ru-RU" w:eastAsia="ru-RU"/>
        </w:rPr>
        <w:pict>
          <v:shape id="_x0000_s1037" type="#_x0000_t75" style="position:absolute;left:0;text-align:left;margin-left:333pt;margin-top:230.45pt;width:180pt;height:116pt;z-index:-251658240" wrapcoords="-90 0 -90 21461 21600 21461 21600 0 -90 0">
            <v:imagedata r:id="rId16" o:title=""/>
            <w10:wrap type="tight"/>
          </v:shape>
        </w:pict>
      </w:r>
      <w:r w:rsidRPr="00C45E23">
        <w:rPr>
          <w:rFonts w:ascii="Times New Roman" w:hAnsi="Times New Roman" w:cs="Times New Roman"/>
          <w:lang w:val="ru-RU"/>
        </w:rPr>
        <w:t>Через четыре месяца после удаления зубов и имплантации было назначено проведение второго хирургического этапа. Процесс заживления прошел без ос</w:t>
      </w:r>
      <w:r>
        <w:rPr>
          <w:rFonts w:ascii="Times New Roman" w:hAnsi="Times New Roman" w:cs="Times New Roman"/>
          <w:lang w:val="ru-RU"/>
        </w:rPr>
        <w:t>ложнений</w:t>
      </w:r>
      <w:r w:rsidRPr="00C45E23">
        <w:rPr>
          <w:rFonts w:ascii="Times New Roman" w:hAnsi="Times New Roman" w:cs="Times New Roman"/>
          <w:lang w:val="ru-RU"/>
        </w:rPr>
        <w:t>. На рентгенограмме в области имплантации отмечалась превосходная рег</w:t>
      </w:r>
      <w:r>
        <w:rPr>
          <w:rFonts w:ascii="Times New Roman" w:hAnsi="Times New Roman" w:cs="Times New Roman"/>
          <w:lang w:val="ru-RU"/>
        </w:rPr>
        <w:t>енерации костной ткани. Раскрытие</w:t>
      </w:r>
      <w:r w:rsidRPr="00C45E23">
        <w:rPr>
          <w:rFonts w:ascii="Times New Roman" w:hAnsi="Times New Roman" w:cs="Times New Roman"/>
          <w:lang w:val="ru-RU"/>
        </w:rPr>
        <w:t xml:space="preserve"> имплантатов было проведено небным доступом с обеих сторон с целью увеличения объема мягких тканей и зоны прикрепленной десны на вестибулярной поверхности (Рисунок 6). Отмечалось полное восстановление костных дефектов. Костная ткань полностью покрывала все имплантаты. В зоне имплантата, установленного в области первого верхнего левого премоляра отмечалась регенерация костной ткани объемом 5-6 мм (Рисунок 7). На все имплантаты были зафиксированы </w:t>
      </w:r>
      <w:r>
        <w:rPr>
          <w:rFonts w:ascii="Times New Roman" w:hAnsi="Times New Roman" w:cs="Times New Roman"/>
          <w:lang w:val="ru-RU"/>
        </w:rPr>
        <w:t>формирователи десны</w:t>
      </w:r>
      <w:r w:rsidRPr="00C45E23">
        <w:rPr>
          <w:rFonts w:ascii="Times New Roman" w:hAnsi="Times New Roman" w:cs="Times New Roman"/>
          <w:lang w:val="ru-RU"/>
        </w:rPr>
        <w:t xml:space="preserve"> </w:t>
      </w:r>
      <w:r w:rsidRPr="00C45E23">
        <w:rPr>
          <w:rFonts w:ascii="Times New Roman" w:hAnsi="Times New Roman" w:cs="Times New Roman"/>
        </w:rPr>
        <w:t>EP</w:t>
      </w:r>
      <w:r w:rsidRPr="00C45E23">
        <w:rPr>
          <w:rFonts w:ascii="Times New Roman" w:hAnsi="Times New Roman" w:cs="Times New Roman"/>
          <w:vertAlign w:val="superscript"/>
          <w:lang w:val="ru-RU"/>
        </w:rPr>
        <w:t>®</w:t>
      </w:r>
      <w:r w:rsidRPr="00C45E23">
        <w:rPr>
          <w:rFonts w:ascii="Times New Roman" w:hAnsi="Times New Roman" w:cs="Times New Roman"/>
          <w:lang w:val="ru-RU"/>
        </w:rPr>
        <w:t xml:space="preserve">, после чего была проведена репозиция небных лоскутов в вестибулярном направлении с целью увеличения толщины мягких тканей на вестибулярной поверхности альвеолярного отростка. Затем были наложены прерывистые резорбируемые швы (Рисунок 8) и сделана рентгенограмма для контроля положения заживляющих абатментов. Через две недели пациентка пришла на контрольный прием. Процесс заживления проходил нормально. Еще через четыре недели отмечалось хорошее созревание слизистой оболочки вокруг </w:t>
      </w:r>
      <w:r>
        <w:rPr>
          <w:rFonts w:ascii="Times New Roman" w:hAnsi="Times New Roman" w:cs="Times New Roman"/>
          <w:lang w:val="ru-RU"/>
        </w:rPr>
        <w:t>формирователей десны</w:t>
      </w:r>
      <w:r w:rsidRPr="00C45E23">
        <w:rPr>
          <w:rFonts w:ascii="Times New Roman" w:hAnsi="Times New Roman" w:cs="Times New Roman"/>
          <w:lang w:val="ru-RU"/>
        </w:rPr>
        <w:t xml:space="preserve"> (Рисунок 9). Была сделана периапикальная рентгенограмма (Рисунок 10), и пациентка была направлена к стоматологу-ортопеду для снятия слепков и изготовления постоянных протезов.</w:t>
      </w:r>
    </w:p>
    <w:p w:rsidR="00173524" w:rsidRPr="00C30CE5" w:rsidRDefault="00173524" w:rsidP="0093367F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pict>
          <v:shape id="_x0000_s1038" type="#_x0000_t75" style="position:absolute;margin-left:333pt;margin-top:0;width:180pt;height:115pt;z-index:-251657216" wrapcoords="-90 0 -90 21459 21600 21459 21600 0 -90 0">
            <v:imagedata r:id="rId17" o:title=""/>
            <w10:wrap type="tight"/>
          </v:shape>
        </w:pict>
      </w:r>
      <w:r w:rsidRPr="00C30CE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Протезирование</w:t>
      </w:r>
    </w:p>
    <w:p w:rsidR="00173524" w:rsidRPr="00C45E23" w:rsidRDefault="00173524" w:rsidP="00410713">
      <w:pPr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9" type="#_x0000_t75" style="position:absolute;left:0;text-align:left;margin-left:333pt;margin-top:163.15pt;width:180pt;height:120pt;z-index:-251656192" wrapcoords="-90 0 -90 21465 21600 21465 21600 0 -90 0">
            <v:imagedata r:id="rId18" o:title=""/>
            <w10:wrap type="tight"/>
          </v:shape>
        </w:pict>
      </w:r>
      <w:r w:rsidRPr="00C45E23">
        <w:rPr>
          <w:rFonts w:ascii="Times New Roman" w:hAnsi="Times New Roman" w:cs="Times New Roman"/>
          <w:lang w:val="ru-RU"/>
        </w:rPr>
        <w:t xml:space="preserve">На момент протезирования заживление мягких тканей вокруг </w:t>
      </w:r>
      <w:r>
        <w:rPr>
          <w:rFonts w:ascii="Times New Roman" w:hAnsi="Times New Roman" w:cs="Times New Roman"/>
          <w:lang w:val="ru-RU"/>
        </w:rPr>
        <w:t>формирователей десны</w:t>
      </w:r>
      <w:r w:rsidRPr="00C45E23">
        <w:rPr>
          <w:rFonts w:ascii="Times New Roman" w:hAnsi="Times New Roman" w:cs="Times New Roman"/>
          <w:lang w:val="ru-RU"/>
        </w:rPr>
        <w:t xml:space="preserve"> было превосходным, и отмечался адекватный объем прикрепленной десны для изготовления постоянных протезов. Костная регенерация и тип второго этапа хирургического вмешательства обеспечили существенное увеличение об</w:t>
      </w:r>
      <w:r>
        <w:rPr>
          <w:rFonts w:ascii="Times New Roman" w:hAnsi="Times New Roman" w:cs="Times New Roman"/>
          <w:lang w:val="ru-RU"/>
        </w:rPr>
        <w:t>ъема мягких тканей. Были сняты формирователи</w:t>
      </w:r>
      <w:r w:rsidRPr="00C45E23">
        <w:rPr>
          <w:rFonts w:ascii="Times New Roman" w:hAnsi="Times New Roman" w:cs="Times New Roman"/>
          <w:lang w:val="ru-RU"/>
        </w:rPr>
        <w:t xml:space="preserve"> и </w:t>
      </w:r>
      <w:r>
        <w:rPr>
          <w:rFonts w:ascii="Times New Roman" w:hAnsi="Times New Roman" w:cs="Times New Roman"/>
          <w:lang w:val="ru-RU"/>
        </w:rPr>
        <w:t>зафиксированы слепочные модули</w:t>
      </w:r>
      <w:r w:rsidRPr="00C45E23">
        <w:rPr>
          <w:rFonts w:ascii="Times New Roman" w:hAnsi="Times New Roman" w:cs="Times New Roman"/>
          <w:lang w:val="ru-RU"/>
        </w:rPr>
        <w:t xml:space="preserve">, положение которых было проверено на рентгенограммах. Был снят слепок с имплантатов с помощью поливинилсилоксанового материала. С антагонистов был снят альгинатный слепок. Слепки вместе с окклюзионным шаблоном и выбранным цветом реставрации были отправлены в зуботехническую лабораторию для изготовления индивидуальных литых абатментов. Для улучшения распределения окклюзионной нагрузки было принято решение об изготовлении шинированных коронок. </w:t>
      </w:r>
    </w:p>
    <w:p w:rsidR="00173524" w:rsidRPr="00C45E23" w:rsidRDefault="00173524" w:rsidP="00410713">
      <w:pPr>
        <w:jc w:val="both"/>
        <w:rPr>
          <w:rFonts w:ascii="Times New Roman" w:hAnsi="Times New Roman" w:cs="Times New Roman"/>
          <w:lang w:val="ru-RU"/>
        </w:rPr>
      </w:pPr>
      <w:r w:rsidRPr="00C45E23">
        <w:rPr>
          <w:rFonts w:ascii="Times New Roman" w:hAnsi="Times New Roman" w:cs="Times New Roman"/>
          <w:lang w:val="ru-RU"/>
        </w:rPr>
        <w:t>Через несколько недель пациентка вернулась к ортопеду для примерки аба</w:t>
      </w:r>
      <w:r>
        <w:rPr>
          <w:rFonts w:ascii="Times New Roman" w:hAnsi="Times New Roman" w:cs="Times New Roman"/>
          <w:lang w:val="ru-RU"/>
        </w:rPr>
        <w:t>тментов и каркаса реставраций. Формирователи десны</w:t>
      </w:r>
      <w:r w:rsidRPr="00C45E23">
        <w:rPr>
          <w:rFonts w:ascii="Times New Roman" w:hAnsi="Times New Roman" w:cs="Times New Roman"/>
          <w:lang w:val="ru-RU"/>
        </w:rPr>
        <w:t xml:space="preserve"> были заменены на постоянные литые абатменты, которые были установлены с помощью пластмассового шаблона (Рисунок 11). Затем была проведена примерка каркасов, положение которых было проверено клинически и рентгенологически. После этого абатменты и каркасы реставраций были сняты и отправлены в лабораторию для нанесения керамики.</w:t>
      </w:r>
    </w:p>
    <w:p w:rsidR="00173524" w:rsidRPr="00C45E23" w:rsidRDefault="00173524" w:rsidP="00410713">
      <w:pPr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40" type="#_x0000_t75" style="position:absolute;left:0;text-align:left;margin-left:333pt;margin-top:6.55pt;width:180pt;height:115pt;z-index:-251655168" wrapcoords="-90 0 -90 21459 21600 21459 21600 0 -90 0">
            <v:imagedata r:id="rId19" o:title=""/>
            <w10:wrap type="tight"/>
          </v:shape>
        </w:pict>
      </w:r>
      <w:r w:rsidRPr="00C45E23">
        <w:rPr>
          <w:rFonts w:ascii="Times New Roman" w:hAnsi="Times New Roman" w:cs="Times New Roman"/>
          <w:lang w:val="ru-RU"/>
        </w:rPr>
        <w:t xml:space="preserve">Через две недели пациентка пришла на фиксацию абатментов и протезов. Были сняты </w:t>
      </w:r>
      <w:r>
        <w:rPr>
          <w:rFonts w:ascii="Times New Roman" w:hAnsi="Times New Roman" w:cs="Times New Roman"/>
          <w:lang w:val="ru-RU"/>
        </w:rPr>
        <w:t>формирователи</w:t>
      </w:r>
      <w:r w:rsidRPr="00C45E23">
        <w:rPr>
          <w:rFonts w:ascii="Times New Roman" w:hAnsi="Times New Roman" w:cs="Times New Roman"/>
          <w:lang w:val="ru-RU"/>
        </w:rPr>
        <w:t xml:space="preserve"> и установлены постоянные индивидуальные абатменты, которые были зафиксированы с помощью квадратных винтов </w:t>
      </w:r>
      <w:r w:rsidRPr="00C45E23">
        <w:rPr>
          <w:rFonts w:ascii="Times New Roman" w:hAnsi="Times New Roman" w:cs="Times New Roman"/>
          <w:lang w:val="en-US"/>
        </w:rPr>
        <w:t>Gold</w:t>
      </w:r>
      <w:r w:rsidRPr="00C45E23">
        <w:rPr>
          <w:rFonts w:ascii="Times New Roman" w:hAnsi="Times New Roman" w:cs="Times New Roman"/>
          <w:lang w:val="ru-RU"/>
        </w:rPr>
        <w:t>-</w:t>
      </w:r>
      <w:r w:rsidRPr="00C45E23">
        <w:rPr>
          <w:rFonts w:ascii="Times New Roman" w:hAnsi="Times New Roman" w:cs="Times New Roman"/>
          <w:lang w:val="en-US"/>
        </w:rPr>
        <w:t>Tite</w:t>
      </w:r>
      <w:r w:rsidRPr="00C45E23">
        <w:rPr>
          <w:rFonts w:ascii="Times New Roman" w:hAnsi="Times New Roman" w:cs="Times New Roman"/>
          <w:vertAlign w:val="superscript"/>
          <w:lang w:val="ru-RU"/>
        </w:rPr>
        <w:t>®</w:t>
      </w:r>
      <w:r w:rsidRPr="00C45E23">
        <w:rPr>
          <w:rFonts w:ascii="Times New Roman" w:hAnsi="Times New Roman" w:cs="Times New Roman"/>
          <w:lang w:val="ru-RU"/>
        </w:rPr>
        <w:t xml:space="preserve"> с </w:t>
      </w:r>
      <w:r>
        <w:rPr>
          <w:rFonts w:ascii="Times New Roman" w:hAnsi="Times New Roman" w:cs="Times New Roman"/>
          <w:lang w:val="ru-RU"/>
        </w:rPr>
        <w:t>усилием</w:t>
      </w:r>
      <w:r w:rsidRPr="00C45E2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до </w:t>
      </w:r>
      <w:r w:rsidRPr="00C45E23">
        <w:rPr>
          <w:rFonts w:ascii="Times New Roman" w:hAnsi="Times New Roman" w:cs="Times New Roman"/>
          <w:lang w:val="ru-RU"/>
        </w:rPr>
        <w:t>32 Н</w:t>
      </w:r>
      <w:r>
        <w:rPr>
          <w:rFonts w:ascii="Times New Roman" w:hAnsi="Times New Roman" w:cs="Times New Roman"/>
          <w:lang w:val="ru-RU"/>
        </w:rPr>
        <w:t>/</w:t>
      </w:r>
      <w:r w:rsidRPr="00C45E23">
        <w:rPr>
          <w:rFonts w:ascii="Times New Roman" w:hAnsi="Times New Roman" w:cs="Times New Roman"/>
          <w:lang w:val="ru-RU"/>
        </w:rPr>
        <w:t>см (Рисунок 12). Затем была сделана контрольная рентгенограмма (Рисунок 13). После этого была проведена примерка реставраций, их коррекция по окклюзионным контактам в положении центральной окклюзии и при движениях нижней челюсти и цементировка (Рисунок 14). Были сделаны контрольные рентгенограммы (Рисунок 15) и пациентке были даны инструкции по гигиене полости рта.</w:t>
      </w:r>
    </w:p>
    <w:p w:rsidR="00173524" w:rsidRPr="00C30CE5" w:rsidRDefault="00173524" w:rsidP="00410713">
      <w:pPr>
        <w:jc w:val="both"/>
        <w:rPr>
          <w:rFonts w:ascii="Times New Roman" w:hAnsi="Times New Roman" w:cs="Times New Roman"/>
          <w:color w:val="800000"/>
          <w:u w:val="single"/>
          <w:lang w:val="ru-RU"/>
        </w:rPr>
      </w:pPr>
    </w:p>
    <w:p w:rsidR="00173524" w:rsidRPr="00C30CE5" w:rsidRDefault="00173524" w:rsidP="0093367F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pict>
          <v:shape id="_x0000_s1041" type="#_x0000_t75" style="position:absolute;margin-left:333pt;margin-top:10pt;width:176.7pt;height:115.05pt;z-index:-251654144" wrapcoords="-92 0 -92 21459 21600 21459 21600 0 -92 0">
            <v:imagedata r:id="rId20" o:title=""/>
            <w10:wrap type="tight"/>
          </v:shape>
        </w:pict>
      </w:r>
      <w:r w:rsidRPr="00C30CE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Клинический обзор</w:t>
      </w:r>
    </w:p>
    <w:p w:rsidR="00173524" w:rsidRPr="00C45E23" w:rsidRDefault="00173524" w:rsidP="00DA701B">
      <w:pPr>
        <w:jc w:val="both"/>
        <w:rPr>
          <w:rFonts w:ascii="Times New Roman" w:hAnsi="Times New Roman" w:cs="Times New Roman"/>
          <w:lang w:val="ru-RU"/>
        </w:rPr>
      </w:pPr>
      <w:r w:rsidRPr="00C45E23">
        <w:rPr>
          <w:rFonts w:ascii="Times New Roman" w:hAnsi="Times New Roman" w:cs="Times New Roman"/>
          <w:lang w:val="ru-RU"/>
        </w:rPr>
        <w:t xml:space="preserve">Данный клинический пример иллюстрирует лечение пациентки с частичной адентией и подлежащими удалению зубами вследствие осложнений кариеса. План лечения, одобренный пациенткой, включал удаление безнадежных зубов с немедленной имплантацией. Из-за наличия больших костных дефектов, сформированных после удаления зубов, было необходимо проведение одновременной направленной костной регенерации. Дефекты были заполнены </w:t>
      </w:r>
      <w:r>
        <w:rPr>
          <w:rFonts w:ascii="Times New Roman" w:hAnsi="Times New Roman" w:cs="Times New Roman"/>
          <w:lang w:val="ru-RU"/>
        </w:rPr>
        <w:t>аллогенными материалами</w:t>
      </w:r>
      <w:r w:rsidRPr="00C45E23">
        <w:rPr>
          <w:rFonts w:ascii="Times New Roman" w:hAnsi="Times New Roman" w:cs="Times New Roman"/>
          <w:lang w:val="ru-RU"/>
        </w:rPr>
        <w:t xml:space="preserve"> (</w:t>
      </w:r>
      <w:r w:rsidRPr="00C45E23">
        <w:rPr>
          <w:rFonts w:ascii="Times New Roman" w:hAnsi="Times New Roman" w:cs="Times New Roman"/>
          <w:lang w:val="en-US"/>
        </w:rPr>
        <w:t>FDBG</w:t>
      </w:r>
      <w:r>
        <w:rPr>
          <w:rFonts w:ascii="Times New Roman" w:hAnsi="Times New Roman" w:cs="Times New Roman"/>
          <w:lang w:val="ru-RU"/>
        </w:rPr>
        <w:t xml:space="preserve"> / АЛК</w:t>
      </w:r>
      <w:r w:rsidRPr="00C45E23">
        <w:rPr>
          <w:rFonts w:ascii="Times New Roman" w:hAnsi="Times New Roman" w:cs="Times New Roman"/>
          <w:lang w:val="ru-RU"/>
        </w:rPr>
        <w:t xml:space="preserve">) и дефект на верхней челюсти слева был </w:t>
      </w:r>
      <w:r>
        <w:rPr>
          <w:rFonts w:ascii="Times New Roman" w:hAnsi="Times New Roman" w:cs="Times New Roman"/>
          <w:lang w:val="ru-RU"/>
        </w:rPr>
        <w:t>закрыт</w:t>
      </w:r>
      <w:r w:rsidRPr="00C45E23">
        <w:rPr>
          <w:rFonts w:ascii="Times New Roman" w:hAnsi="Times New Roman" w:cs="Times New Roman"/>
          <w:lang w:val="ru-RU"/>
        </w:rPr>
        <w:t xml:space="preserve"> мембраной </w:t>
      </w:r>
      <w:r w:rsidRPr="00C45E23">
        <w:rPr>
          <w:rFonts w:ascii="Times New Roman" w:hAnsi="Times New Roman" w:cs="Times New Roman"/>
          <w:lang w:val="en-US"/>
        </w:rPr>
        <w:t>OsseoGuard</w:t>
      </w:r>
      <w:r w:rsidRPr="00C45E23">
        <w:rPr>
          <w:rFonts w:ascii="Times New Roman" w:hAnsi="Times New Roman" w:cs="Times New Roman"/>
          <w:lang w:val="ru-RU"/>
        </w:rPr>
        <w:t>™, которая была выбрана благодаря ее превосходной ад</w:t>
      </w:r>
      <w:r>
        <w:rPr>
          <w:rFonts w:ascii="Times New Roman" w:hAnsi="Times New Roman" w:cs="Times New Roman"/>
          <w:lang w:val="ru-RU"/>
        </w:rPr>
        <w:t>аптационной способности и достаточно</w:t>
      </w:r>
      <w:r w:rsidRPr="00C45E23">
        <w:rPr>
          <w:rFonts w:ascii="Times New Roman" w:hAnsi="Times New Roman" w:cs="Times New Roman"/>
          <w:lang w:val="ru-RU"/>
        </w:rPr>
        <w:t xml:space="preserve"> длительных сроков резорбции (6 месяцев). Было выполнено двухэтапное  хирургическое вмешательство</w:t>
      </w:r>
      <w:r>
        <w:rPr>
          <w:rFonts w:ascii="Times New Roman" w:hAnsi="Times New Roman" w:cs="Times New Roman"/>
          <w:lang w:val="ru-RU"/>
        </w:rPr>
        <w:t>, включающее удаление зубов, имплантацию и аугментацию костной ткани.</w:t>
      </w:r>
      <w:r w:rsidRPr="00C45E23">
        <w:rPr>
          <w:rFonts w:ascii="Times New Roman" w:hAnsi="Times New Roman" w:cs="Times New Roman"/>
          <w:lang w:val="ru-RU"/>
        </w:rPr>
        <w:t>.</w:t>
      </w:r>
    </w:p>
    <w:p w:rsidR="00173524" w:rsidRPr="00C30CE5" w:rsidRDefault="00173524" w:rsidP="0093367F">
      <w:pPr>
        <w:rPr>
          <w:rFonts w:ascii="Times New Roman" w:hAnsi="Times New Roman" w:cs="Times New Roman"/>
          <w:b/>
          <w:bCs/>
          <w:i/>
          <w:iCs/>
          <w:lang w:val="ru-RU"/>
        </w:rPr>
      </w:pPr>
      <w:r>
        <w:rPr>
          <w:noProof/>
          <w:lang w:val="ru-RU" w:eastAsia="ru-RU"/>
        </w:rPr>
        <w:pict>
          <v:shape id="_x0000_s1042" type="#_x0000_t75" style="position:absolute;margin-left:333pt;margin-top:-111.8pt;width:180pt;height:117pt;z-index:-251653120" wrapcoords="-90 0 -90 21462 21600 21462 21600 0 -90 0">
            <v:imagedata r:id="rId21" o:title=""/>
            <w10:wrap type="tight"/>
          </v:shape>
        </w:pict>
      </w:r>
      <w:r w:rsidRPr="00C30CE5">
        <w:rPr>
          <w:rFonts w:ascii="Times New Roman" w:hAnsi="Times New Roman" w:cs="Times New Roman"/>
          <w:b/>
          <w:bCs/>
          <w:i/>
          <w:iCs/>
          <w:lang w:val="ru-RU"/>
        </w:rPr>
        <w:t xml:space="preserve">Реставрация выполнена д-ром </w:t>
      </w:r>
      <w:r w:rsidRPr="00C30CE5">
        <w:rPr>
          <w:rFonts w:ascii="Times New Roman" w:hAnsi="Times New Roman" w:cs="Times New Roman"/>
          <w:b/>
          <w:bCs/>
          <w:i/>
          <w:iCs/>
          <w:lang w:val="en-US"/>
        </w:rPr>
        <w:t>Steven</w:t>
      </w:r>
      <w:r w:rsidRPr="00C30CE5">
        <w:rPr>
          <w:rFonts w:ascii="Times New Roman" w:hAnsi="Times New Roman" w:cs="Times New Roman"/>
          <w:b/>
          <w:bCs/>
          <w:i/>
          <w:iCs/>
          <w:lang w:val="ru-RU"/>
        </w:rPr>
        <w:t xml:space="preserve"> </w:t>
      </w:r>
      <w:r w:rsidRPr="00C30CE5">
        <w:rPr>
          <w:rFonts w:ascii="Times New Roman" w:hAnsi="Times New Roman" w:cs="Times New Roman"/>
          <w:b/>
          <w:bCs/>
          <w:i/>
          <w:iCs/>
          <w:lang w:val="en-US"/>
        </w:rPr>
        <w:t>Hegenstein</w:t>
      </w:r>
      <w:r w:rsidRPr="00C30CE5">
        <w:rPr>
          <w:rFonts w:ascii="Times New Roman" w:hAnsi="Times New Roman" w:cs="Times New Roman"/>
          <w:b/>
          <w:bCs/>
          <w:i/>
          <w:iCs/>
          <w:lang w:val="ru-RU"/>
        </w:rPr>
        <w:t xml:space="preserve">, </w:t>
      </w:r>
      <w:r w:rsidRPr="00C30CE5">
        <w:rPr>
          <w:rFonts w:ascii="Times New Roman" w:hAnsi="Times New Roman" w:cs="Times New Roman"/>
          <w:b/>
          <w:bCs/>
          <w:i/>
          <w:iCs/>
          <w:lang w:val="en-US"/>
        </w:rPr>
        <w:t>Westport</w:t>
      </w:r>
      <w:r w:rsidRPr="00C30CE5">
        <w:rPr>
          <w:rFonts w:ascii="Times New Roman" w:hAnsi="Times New Roman" w:cs="Times New Roman"/>
          <w:b/>
          <w:bCs/>
          <w:i/>
          <w:iCs/>
          <w:lang w:val="ru-RU"/>
        </w:rPr>
        <w:t xml:space="preserve">, </w:t>
      </w:r>
      <w:r w:rsidRPr="00C30CE5">
        <w:rPr>
          <w:rFonts w:ascii="Times New Roman" w:hAnsi="Times New Roman" w:cs="Times New Roman"/>
          <w:b/>
          <w:bCs/>
          <w:i/>
          <w:iCs/>
          <w:lang w:val="en-US"/>
        </w:rPr>
        <w:t>Connecticut</w:t>
      </w:r>
    </w:p>
    <w:p w:rsidR="00173524" w:rsidRPr="00F53A0F" w:rsidRDefault="00173524" w:rsidP="004D44B4">
      <w:pPr>
        <w:jc w:val="both"/>
        <w:rPr>
          <w:rFonts w:ascii="Times New Roman" w:hAnsi="Times New Roman" w:cs="Times New Roman"/>
          <w:i/>
          <w:iCs/>
          <w:lang w:val="ru-RU"/>
        </w:rPr>
      </w:pPr>
      <w:r w:rsidRPr="00C45E23">
        <w:rPr>
          <w:rFonts w:ascii="Times New Roman" w:hAnsi="Times New Roman" w:cs="Times New Roman"/>
          <w:b/>
          <w:bCs/>
          <w:i/>
          <w:iCs/>
          <w:lang w:val="ru-RU"/>
        </w:rPr>
        <w:t>*</w:t>
      </w:r>
      <w:r w:rsidRPr="00C45E23">
        <w:rPr>
          <w:rFonts w:ascii="Times New Roman" w:hAnsi="Times New Roman" w:cs="Times New Roman"/>
          <w:i/>
          <w:iCs/>
          <w:lang w:val="ru-RU"/>
        </w:rPr>
        <w:t xml:space="preserve">Д-р </w:t>
      </w:r>
      <w:r w:rsidRPr="00C45E23">
        <w:rPr>
          <w:rFonts w:ascii="Times New Roman" w:hAnsi="Times New Roman" w:cs="Times New Roman"/>
          <w:i/>
          <w:iCs/>
          <w:lang w:val="en-US"/>
        </w:rPr>
        <w:t>Sonick</w:t>
      </w:r>
      <w:r w:rsidRPr="00C45E23">
        <w:rPr>
          <w:rFonts w:ascii="Times New Roman" w:hAnsi="Times New Roman" w:cs="Times New Roman"/>
          <w:i/>
          <w:iCs/>
          <w:lang w:val="ru-RU"/>
        </w:rPr>
        <w:t xml:space="preserve"> закончил стоматологический факультет Университета Коннектикута в г. </w:t>
      </w:r>
      <w:r w:rsidRPr="00C45E23">
        <w:rPr>
          <w:rFonts w:ascii="Times New Roman" w:hAnsi="Times New Roman" w:cs="Times New Roman"/>
          <w:i/>
          <w:iCs/>
          <w:lang w:val="en-US"/>
        </w:rPr>
        <w:t>Farmington</w:t>
      </w:r>
      <w:r w:rsidRPr="00C45E23">
        <w:rPr>
          <w:rFonts w:ascii="Times New Roman" w:hAnsi="Times New Roman" w:cs="Times New Roman"/>
          <w:i/>
          <w:iCs/>
          <w:lang w:val="ru-RU"/>
        </w:rPr>
        <w:t xml:space="preserve">, Коннектикут, прошел интернатуру по Общей стоматологии в </w:t>
      </w:r>
      <w:r w:rsidRPr="00C45E23">
        <w:rPr>
          <w:rFonts w:ascii="Times New Roman" w:hAnsi="Times New Roman" w:cs="Times New Roman"/>
          <w:i/>
          <w:iCs/>
          <w:lang w:val="en-US"/>
        </w:rPr>
        <w:t>Metropolitan</w:t>
      </w:r>
      <w:r w:rsidRPr="00C45E23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C45E23">
        <w:rPr>
          <w:rFonts w:ascii="Times New Roman" w:hAnsi="Times New Roman" w:cs="Times New Roman"/>
          <w:i/>
          <w:iCs/>
          <w:lang w:val="en-US"/>
        </w:rPr>
        <w:t>Hospital</w:t>
      </w:r>
      <w:r w:rsidRPr="00C45E23">
        <w:rPr>
          <w:rFonts w:ascii="Times New Roman" w:hAnsi="Times New Roman" w:cs="Times New Roman"/>
          <w:i/>
          <w:iCs/>
          <w:lang w:val="ru-RU"/>
        </w:rPr>
        <w:t xml:space="preserve"> в Нью-Йорке, получил сертификат по Пародонтологии на стоматологическом факультете Университета </w:t>
      </w:r>
      <w:r w:rsidRPr="00C45E23">
        <w:rPr>
          <w:rFonts w:ascii="Times New Roman" w:hAnsi="Times New Roman" w:cs="Times New Roman"/>
          <w:i/>
          <w:iCs/>
          <w:lang w:val="en-US"/>
        </w:rPr>
        <w:t>Emory</w:t>
      </w:r>
      <w:r w:rsidRPr="00C45E23">
        <w:rPr>
          <w:rFonts w:ascii="Times New Roman" w:hAnsi="Times New Roman" w:cs="Times New Roman"/>
          <w:i/>
          <w:iCs/>
          <w:lang w:val="ru-RU"/>
        </w:rPr>
        <w:t xml:space="preserve"> в Атланте, Джорджия, а также сертификат по Имплантологии в Гарвардской стоматологической школе. Д-р </w:t>
      </w:r>
      <w:r w:rsidRPr="00C45E23">
        <w:rPr>
          <w:rFonts w:ascii="Times New Roman" w:hAnsi="Times New Roman" w:cs="Times New Roman"/>
          <w:i/>
          <w:iCs/>
          <w:lang w:val="en-US"/>
        </w:rPr>
        <w:t>Sonick</w:t>
      </w:r>
      <w:r w:rsidRPr="00C45E23">
        <w:rPr>
          <w:rFonts w:ascii="Times New Roman" w:hAnsi="Times New Roman" w:cs="Times New Roman"/>
          <w:i/>
          <w:iCs/>
          <w:lang w:val="ru-RU"/>
        </w:rPr>
        <w:t xml:space="preserve"> ведет частную практику по пародонтологии и имплантологии в г. </w:t>
      </w:r>
      <w:r w:rsidRPr="00C45E23">
        <w:rPr>
          <w:rFonts w:ascii="Times New Roman" w:hAnsi="Times New Roman" w:cs="Times New Roman"/>
          <w:i/>
          <w:iCs/>
          <w:lang w:val="en-US"/>
        </w:rPr>
        <w:t>Fairfield</w:t>
      </w:r>
      <w:r w:rsidRPr="00C45E23">
        <w:rPr>
          <w:rFonts w:ascii="Times New Roman" w:hAnsi="Times New Roman" w:cs="Times New Roman"/>
          <w:i/>
          <w:iCs/>
          <w:lang w:val="ru-RU"/>
        </w:rPr>
        <w:t>, Коннектикут, США.</w:t>
      </w:r>
    </w:p>
    <w:p w:rsidR="00173524" w:rsidRPr="00C30CE5" w:rsidRDefault="00173524" w:rsidP="004D44B4">
      <w:pPr>
        <w:jc w:val="both"/>
        <w:rPr>
          <w:rFonts w:ascii="Times New Roman" w:hAnsi="Times New Roman" w:cs="Times New Roman"/>
          <w:i/>
          <w:iCs/>
          <w:lang w:val="ru-RU"/>
        </w:rPr>
      </w:pPr>
      <w:r w:rsidRPr="00C30CE5">
        <w:rPr>
          <w:rFonts w:ascii="Times New Roman" w:hAnsi="Times New Roman" w:cs="Times New Roman"/>
          <w:i/>
          <w:iCs/>
          <w:lang w:val="ru-RU"/>
        </w:rPr>
        <w:t>__________________________________________________________</w:t>
      </w:r>
    </w:p>
    <w:p w:rsidR="00173524" w:rsidRPr="00C30CE5" w:rsidRDefault="00173524" w:rsidP="00C30CE5">
      <w:pPr>
        <w:spacing w:after="0" w:line="240" w:lineRule="auto"/>
        <w:rPr>
          <w:color w:val="800000"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 id="_x0000_s1043" type="#_x0000_t75" style="position:absolute;margin-left:297pt;margin-top:16.6pt;width:234pt;height:152pt;z-index:-251652096" wrapcoords="-69 0 -69 21494 21600 21494 21600 0 -69 0">
            <v:imagedata r:id="rId22" o:title=""/>
            <w10:wrap type="tight"/>
          </v:shape>
        </w:pict>
      </w:r>
      <w:r w:rsidRPr="00E8195B">
        <w:rPr>
          <w:color w:val="800000"/>
          <w:sz w:val="32"/>
          <w:szCs w:val="32"/>
          <w:lang w:val="en-US"/>
        </w:rPr>
        <w:t>OsseoGuard</w:t>
      </w:r>
      <w:r w:rsidRPr="00C30CE5">
        <w:rPr>
          <w:color w:val="800000"/>
          <w:sz w:val="32"/>
          <w:szCs w:val="32"/>
          <w:lang w:val="ru-RU"/>
        </w:rPr>
        <w:t>™</w:t>
      </w:r>
      <w:r w:rsidRPr="00C30CE5">
        <w:rPr>
          <w:color w:val="800000"/>
          <w:sz w:val="32"/>
          <w:szCs w:val="32"/>
          <w:lang w:val="ru-RU"/>
        </w:rPr>
        <w:tab/>
      </w:r>
    </w:p>
    <w:p w:rsidR="00173524" w:rsidRPr="00F53A0F" w:rsidRDefault="00173524" w:rsidP="00C30CE5">
      <w:pPr>
        <w:spacing w:after="0" w:line="240" w:lineRule="auto"/>
        <w:rPr>
          <w:b/>
          <w:bCs/>
          <w:lang w:val="ru-RU"/>
        </w:rPr>
      </w:pPr>
      <w:r w:rsidRPr="00C30CE5">
        <w:rPr>
          <w:b/>
          <w:bCs/>
          <w:lang w:val="ru-RU"/>
        </w:rPr>
        <w:t xml:space="preserve">Резорбируемая коллагеновая мембрана </w:t>
      </w:r>
    </w:p>
    <w:p w:rsidR="00173524" w:rsidRPr="00C30CE5" w:rsidRDefault="00173524" w:rsidP="00C30CE5">
      <w:pPr>
        <w:spacing w:after="0" w:line="240" w:lineRule="auto"/>
        <w:rPr>
          <w:b/>
          <w:bCs/>
          <w:lang w:val="ru-RU"/>
        </w:rPr>
      </w:pPr>
      <w:r w:rsidRPr="00C30CE5">
        <w:rPr>
          <w:b/>
          <w:bCs/>
          <w:lang w:val="ru-RU"/>
        </w:rPr>
        <w:t xml:space="preserve">(бычий коллаген </w:t>
      </w:r>
      <w:r w:rsidRPr="008565FB">
        <w:rPr>
          <w:b/>
          <w:bCs/>
          <w:lang w:val="en-US"/>
        </w:rPr>
        <w:t>I</w:t>
      </w:r>
      <w:r w:rsidRPr="00C30CE5">
        <w:rPr>
          <w:b/>
          <w:bCs/>
          <w:lang w:val="ru-RU"/>
        </w:rPr>
        <w:t xml:space="preserve"> типа) </w:t>
      </w:r>
    </w:p>
    <w:p w:rsidR="00173524" w:rsidRPr="00C30CE5" w:rsidRDefault="00173524" w:rsidP="00C30CE5">
      <w:pPr>
        <w:spacing w:after="0" w:line="240" w:lineRule="auto"/>
        <w:rPr>
          <w:lang w:val="ru-RU"/>
        </w:rPr>
      </w:pPr>
    </w:p>
    <w:p w:rsidR="00173524" w:rsidRPr="00F53A0F" w:rsidRDefault="00173524" w:rsidP="00C30CE5">
      <w:pPr>
        <w:spacing w:after="0" w:line="240" w:lineRule="auto"/>
        <w:rPr>
          <w:color w:val="800000"/>
          <w:lang w:val="ru-RU"/>
        </w:rPr>
      </w:pPr>
      <w:r w:rsidRPr="00C30CE5">
        <w:rPr>
          <w:color w:val="800000"/>
          <w:lang w:val="ru-RU"/>
        </w:rPr>
        <w:t xml:space="preserve">- Уникальный процесс изготовления материала обеспечивает  более длительный срок его резорбции </w:t>
      </w:r>
    </w:p>
    <w:p w:rsidR="00173524" w:rsidRPr="00F53A0F" w:rsidRDefault="00173524" w:rsidP="00C30CE5">
      <w:pPr>
        <w:spacing w:after="0" w:line="240" w:lineRule="auto"/>
        <w:rPr>
          <w:color w:val="800000"/>
          <w:lang w:val="ru-RU"/>
        </w:rPr>
      </w:pPr>
      <w:r w:rsidRPr="00C30CE5">
        <w:rPr>
          <w:color w:val="800000"/>
          <w:lang w:val="ru-RU"/>
        </w:rPr>
        <w:t>(6-9 мес.) для оптимальной</w:t>
      </w:r>
      <w:r w:rsidRPr="00F53A0F">
        <w:rPr>
          <w:color w:val="800000"/>
          <w:lang w:val="ru-RU"/>
        </w:rPr>
        <w:t xml:space="preserve"> </w:t>
      </w:r>
      <w:r w:rsidRPr="00C30CE5">
        <w:rPr>
          <w:color w:val="800000"/>
          <w:lang w:val="ru-RU"/>
        </w:rPr>
        <w:t xml:space="preserve">регенерации кости </w:t>
      </w:r>
    </w:p>
    <w:p w:rsidR="00173524" w:rsidRPr="00F53A0F" w:rsidRDefault="00173524" w:rsidP="00C30CE5">
      <w:pPr>
        <w:spacing w:after="0" w:line="240" w:lineRule="auto"/>
        <w:rPr>
          <w:color w:val="800000"/>
          <w:u w:val="single"/>
          <w:lang w:val="ru-RU"/>
        </w:rPr>
      </w:pPr>
    </w:p>
    <w:p w:rsidR="00173524" w:rsidRPr="00C30CE5" w:rsidRDefault="00173524" w:rsidP="00C30CE5">
      <w:pPr>
        <w:spacing w:after="0" w:line="240" w:lineRule="auto"/>
        <w:rPr>
          <w:color w:val="800000"/>
          <w:lang w:val="ru-RU"/>
        </w:rPr>
      </w:pPr>
      <w:r w:rsidRPr="00C30CE5">
        <w:rPr>
          <w:color w:val="800000"/>
          <w:lang w:val="ru-RU"/>
        </w:rPr>
        <w:t>- Волокнистая матричная структура обеспечивает прочность</w:t>
      </w:r>
    </w:p>
    <w:p w:rsidR="00173524" w:rsidRPr="00F53A0F" w:rsidRDefault="00173524" w:rsidP="00C30CE5">
      <w:pPr>
        <w:spacing w:after="0" w:line="240" w:lineRule="auto"/>
        <w:rPr>
          <w:color w:val="800000"/>
          <w:lang w:val="ru-RU"/>
        </w:rPr>
      </w:pPr>
      <w:r w:rsidRPr="00C30CE5">
        <w:rPr>
          <w:color w:val="800000"/>
          <w:lang w:val="ru-RU"/>
        </w:rPr>
        <w:t>мембраны при наложении швов и применении фиксирующих пинов</w:t>
      </w:r>
    </w:p>
    <w:p w:rsidR="00173524" w:rsidRPr="00F53A0F" w:rsidRDefault="00173524" w:rsidP="00C30CE5">
      <w:pPr>
        <w:spacing w:after="0" w:line="240" w:lineRule="auto"/>
        <w:rPr>
          <w:color w:val="800000"/>
          <w:lang w:val="ru-RU"/>
        </w:rPr>
      </w:pPr>
    </w:p>
    <w:p w:rsidR="00173524" w:rsidRPr="00C30CE5" w:rsidRDefault="00173524" w:rsidP="00C30CE5">
      <w:pPr>
        <w:spacing w:after="0" w:line="240" w:lineRule="auto"/>
        <w:rPr>
          <w:color w:val="800000"/>
          <w:lang w:val="ru-RU"/>
        </w:rPr>
      </w:pPr>
      <w:r w:rsidRPr="00C30CE5">
        <w:rPr>
          <w:color w:val="800000"/>
          <w:lang w:val="ru-RU"/>
        </w:rPr>
        <w:t xml:space="preserve">- Превосходная способность к прикреплению </w:t>
      </w:r>
    </w:p>
    <w:p w:rsidR="00173524" w:rsidRPr="00C30CE5" w:rsidRDefault="00173524" w:rsidP="00C30CE5">
      <w:pPr>
        <w:spacing w:after="0" w:line="240" w:lineRule="auto"/>
        <w:rPr>
          <w:color w:val="800000"/>
          <w:lang w:val="ru-RU"/>
        </w:rPr>
      </w:pPr>
      <w:r>
        <w:rPr>
          <w:noProof/>
          <w:lang w:val="ru-RU" w:eastAsia="ru-RU"/>
        </w:rPr>
        <w:pict>
          <v:shape id="_x0000_s1044" type="#_x0000_t75" style="position:absolute;margin-left:333pt;margin-top:8.3pt;width:153pt;height:52.3pt;z-index:251667456">
            <v:imagedata r:id="rId5" o:title=""/>
            <w10:wrap type="square"/>
          </v:shape>
        </w:pict>
      </w:r>
      <w:r w:rsidRPr="00C30CE5">
        <w:rPr>
          <w:color w:val="800000"/>
          <w:lang w:val="ru-RU"/>
        </w:rPr>
        <w:t>к окружающим тканям и адаптация в области дефекта сложной</w:t>
      </w:r>
    </w:p>
    <w:p w:rsidR="00173524" w:rsidRPr="00B67BA3" w:rsidRDefault="00173524" w:rsidP="00C30CE5">
      <w:pPr>
        <w:spacing w:after="0" w:line="240" w:lineRule="auto"/>
        <w:rPr>
          <w:color w:val="800000"/>
        </w:rPr>
      </w:pPr>
      <w:r w:rsidRPr="00B67BA3">
        <w:rPr>
          <w:color w:val="800000"/>
        </w:rPr>
        <w:t>анатомической формы</w:t>
      </w:r>
    </w:p>
    <w:p w:rsidR="00173524" w:rsidRDefault="00173524">
      <w:pPr>
        <w:rPr>
          <w:i/>
          <w:iCs/>
          <w:sz w:val="24"/>
          <w:szCs w:val="24"/>
          <w:lang w:val="en-US"/>
        </w:rPr>
      </w:pPr>
      <w:r>
        <w:rPr>
          <w:noProof/>
          <w:lang w:val="ru-RU" w:eastAsia="ru-RU"/>
        </w:rPr>
        <w:pict>
          <v:shape id="_x0000_s1045" type="#_x0000_t75" style="position:absolute;margin-left:0;margin-top:25.1pt;width:225pt;height:98pt;z-index:-251651072" wrapcoords="-72 0 -72 21435 21600 21435 21600 0 -72 0">
            <v:imagedata r:id="rId23" o:title=""/>
            <w10:wrap type="tight"/>
          </v:shape>
        </w:pict>
      </w:r>
    </w:p>
    <w:p w:rsidR="00173524" w:rsidRPr="00C30CE5" w:rsidRDefault="00173524">
      <w:pPr>
        <w:rPr>
          <w:i/>
          <w:iCs/>
          <w:sz w:val="24"/>
          <w:szCs w:val="24"/>
          <w:lang w:val="en-US"/>
        </w:rPr>
      </w:pPr>
    </w:p>
    <w:sectPr w:rsidR="00173524" w:rsidRPr="00C30CE5" w:rsidSect="005A596D">
      <w:pgSz w:w="11906" w:h="16838"/>
      <w:pgMar w:top="1417" w:right="434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10D50"/>
    <w:multiLevelType w:val="hybridMultilevel"/>
    <w:tmpl w:val="CCAA17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47514A"/>
    <w:multiLevelType w:val="hybridMultilevel"/>
    <w:tmpl w:val="778E0B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1511150"/>
    <w:multiLevelType w:val="hybridMultilevel"/>
    <w:tmpl w:val="BF9C7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5CD05F9"/>
    <w:multiLevelType w:val="hybridMultilevel"/>
    <w:tmpl w:val="ADB0C9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efaultTabStop w:val="708"/>
  <w:hyphenationZone w:val="283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367F"/>
    <w:rsid w:val="000661E2"/>
    <w:rsid w:val="000750FD"/>
    <w:rsid w:val="00084D0B"/>
    <w:rsid w:val="00087678"/>
    <w:rsid w:val="000E0EC6"/>
    <w:rsid w:val="001260C1"/>
    <w:rsid w:val="00173524"/>
    <w:rsid w:val="00237AA5"/>
    <w:rsid w:val="002701BF"/>
    <w:rsid w:val="00274E6C"/>
    <w:rsid w:val="00310109"/>
    <w:rsid w:val="00313109"/>
    <w:rsid w:val="003B084F"/>
    <w:rsid w:val="003B1DDB"/>
    <w:rsid w:val="003C0F34"/>
    <w:rsid w:val="004106C4"/>
    <w:rsid w:val="00410713"/>
    <w:rsid w:val="004320D4"/>
    <w:rsid w:val="00452197"/>
    <w:rsid w:val="004B512A"/>
    <w:rsid w:val="004D44B4"/>
    <w:rsid w:val="00594B85"/>
    <w:rsid w:val="005A596D"/>
    <w:rsid w:val="005C5495"/>
    <w:rsid w:val="005D1BA0"/>
    <w:rsid w:val="005F4BC4"/>
    <w:rsid w:val="006017CD"/>
    <w:rsid w:val="00663E81"/>
    <w:rsid w:val="0066608E"/>
    <w:rsid w:val="0067669D"/>
    <w:rsid w:val="006836C0"/>
    <w:rsid w:val="006F1FCF"/>
    <w:rsid w:val="006F558C"/>
    <w:rsid w:val="00742E18"/>
    <w:rsid w:val="00776608"/>
    <w:rsid w:val="007900FC"/>
    <w:rsid w:val="007B7D23"/>
    <w:rsid w:val="007C1FDD"/>
    <w:rsid w:val="00802EEF"/>
    <w:rsid w:val="0080317B"/>
    <w:rsid w:val="00847206"/>
    <w:rsid w:val="008565FB"/>
    <w:rsid w:val="00887055"/>
    <w:rsid w:val="008C2FC0"/>
    <w:rsid w:val="008D4A1C"/>
    <w:rsid w:val="009002AE"/>
    <w:rsid w:val="0093367F"/>
    <w:rsid w:val="00934D76"/>
    <w:rsid w:val="0097326B"/>
    <w:rsid w:val="00981B4C"/>
    <w:rsid w:val="009A561C"/>
    <w:rsid w:val="00A40922"/>
    <w:rsid w:val="00A51CE2"/>
    <w:rsid w:val="00A74591"/>
    <w:rsid w:val="00A956A2"/>
    <w:rsid w:val="00AB3AD5"/>
    <w:rsid w:val="00AF504A"/>
    <w:rsid w:val="00B11A87"/>
    <w:rsid w:val="00B441DB"/>
    <w:rsid w:val="00B67BA3"/>
    <w:rsid w:val="00B75F63"/>
    <w:rsid w:val="00B93CBB"/>
    <w:rsid w:val="00BB4B29"/>
    <w:rsid w:val="00C02ECA"/>
    <w:rsid w:val="00C30CE5"/>
    <w:rsid w:val="00C45E23"/>
    <w:rsid w:val="00D13F7C"/>
    <w:rsid w:val="00D4515E"/>
    <w:rsid w:val="00D66954"/>
    <w:rsid w:val="00D81562"/>
    <w:rsid w:val="00D81595"/>
    <w:rsid w:val="00DA701B"/>
    <w:rsid w:val="00DB6E10"/>
    <w:rsid w:val="00DB788E"/>
    <w:rsid w:val="00E02479"/>
    <w:rsid w:val="00E26F94"/>
    <w:rsid w:val="00E8195B"/>
    <w:rsid w:val="00EB4380"/>
    <w:rsid w:val="00EF01C3"/>
    <w:rsid w:val="00F22D53"/>
    <w:rsid w:val="00F53A0F"/>
    <w:rsid w:val="00FD1979"/>
    <w:rsid w:val="00FD7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84F"/>
    <w:pPr>
      <w:spacing w:after="200" w:line="276" w:lineRule="auto"/>
    </w:pPr>
    <w:rPr>
      <w:rFonts w:cs="Calibri"/>
      <w:lang w:val="it-IT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260C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80</TotalTime>
  <Pages>5</Pages>
  <Words>1478</Words>
  <Characters>8430</Characters>
  <Application>Microsoft Office Outlook</Application>
  <DocSecurity>0</DocSecurity>
  <Lines>0</Lines>
  <Paragraphs>0</Paragraphs>
  <ScaleCrop>false</ScaleCrop>
  <Company>Курапрокс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OsseoGuard</dc:title>
  <dc:subject/>
  <dc:creator>Aleksandra</dc:creator>
  <cp:keywords/>
  <dc:description/>
  <cp:lastModifiedBy>Subbotin_AA</cp:lastModifiedBy>
  <cp:revision>5</cp:revision>
  <dcterms:created xsi:type="dcterms:W3CDTF">2010-10-19T12:56:00Z</dcterms:created>
  <dcterms:modified xsi:type="dcterms:W3CDTF">2010-10-25T10:22:00Z</dcterms:modified>
</cp:coreProperties>
</file>